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49C8542A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>the designated person’s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4F48EDB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 person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manager,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1DF872BD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 xml:space="preserve">prime and specific areas of learning and </w:t>
      </w:r>
      <w:r w:rsidR="00737BBB" w:rsidRPr="318CD1D9">
        <w:rPr>
          <w:rFonts w:ascii="Arial" w:hAnsi="Arial" w:cs="Arial"/>
          <w:sz w:val="22"/>
          <w:szCs w:val="22"/>
        </w:rPr>
        <w:t>development.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12F24988" w14:textId="77777777" w:rsidR="00F50025" w:rsidRDefault="00F50025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73FB9DDA" w14:textId="77777777" w:rsidR="00F50025" w:rsidRDefault="00F50025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lastRenderedPageBreak/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36A9CEB5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</w:t>
      </w:r>
      <w:r w:rsidR="00737BBB" w:rsidRPr="318CD1D9">
        <w:rPr>
          <w:rFonts w:ascii="Arial" w:hAnsi="Arial" w:cs="Arial"/>
          <w:sz w:val="22"/>
          <w:szCs w:val="22"/>
        </w:rPr>
        <w:t>treatment,</w:t>
      </w:r>
      <w:r w:rsidRPr="318CD1D9">
        <w:rPr>
          <w:rFonts w:ascii="Arial" w:hAnsi="Arial" w:cs="Arial"/>
          <w:sz w:val="22"/>
          <w:szCs w:val="22"/>
        </w:rPr>
        <w:t xml:space="preserve">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0CD31359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In the event that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recorded on form 6.4d,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4E2DF2E5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</w:t>
      </w:r>
      <w:r w:rsidR="00737BBB" w:rsidRPr="318CD1D9">
        <w:rPr>
          <w:rFonts w:ascii="Arial" w:hAnsi="Arial" w:cs="Arial"/>
          <w:sz w:val="22"/>
          <w:szCs w:val="22"/>
        </w:rPr>
        <w:t>setting,</w:t>
      </w:r>
      <w:r w:rsidR="00504EE5" w:rsidRPr="318CD1D9">
        <w:rPr>
          <w:rFonts w:ascii="Arial" w:hAnsi="Arial" w:cs="Arial"/>
          <w:sz w:val="22"/>
          <w:szCs w:val="22"/>
        </w:rPr>
        <w:t xml:space="preserve">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3BDD99C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 xml:space="preserve">setting, addressed to the </w:t>
      </w:r>
      <w:r w:rsidR="00737BBB" w:rsidRPr="318CD1D9">
        <w:rPr>
          <w:rFonts w:ascii="Arial" w:hAnsi="Arial" w:cs="Arial"/>
          <w:sz w:val="22"/>
          <w:szCs w:val="22"/>
        </w:rPr>
        <w:t>setting</w:t>
      </w:r>
      <w:r w:rsidR="00737BBB">
        <w:rPr>
          <w:rFonts w:ascii="Arial" w:hAnsi="Arial" w:cs="Arial"/>
          <w:sz w:val="22"/>
          <w:szCs w:val="22"/>
        </w:rPr>
        <w:t>’</w:t>
      </w:r>
      <w:r w:rsidR="00737BBB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69B5ADE0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</w:t>
      </w:r>
      <w:r w:rsidR="00737BBB" w:rsidRPr="318CD1D9">
        <w:rPr>
          <w:rFonts w:ascii="Arial" w:hAnsi="Arial" w:cs="Arial"/>
          <w:sz w:val="22"/>
          <w:szCs w:val="22"/>
        </w:rPr>
        <w:t>pockets,</w:t>
      </w:r>
      <w:r w:rsidR="00B2188F" w:rsidRPr="318CD1D9">
        <w:rPr>
          <w:rFonts w:ascii="Arial" w:hAnsi="Arial" w:cs="Arial"/>
          <w:sz w:val="22"/>
          <w:szCs w:val="22"/>
        </w:rPr>
        <w:t xml:space="preserve">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447F44A4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>The designa</w:t>
      </w:r>
      <w:r w:rsidR="004379D0" w:rsidRPr="4CA33636">
        <w:rPr>
          <w:rFonts w:ascii="Arial" w:hAnsi="Arial" w:cs="Arial"/>
          <w:sz w:val="22"/>
          <w:szCs w:val="22"/>
        </w:rPr>
        <w:t xml:space="preserve">ted person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07DC5B9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i.e.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</w:t>
      </w:r>
      <w:r w:rsidR="00737BBB" w:rsidRPr="00602F33">
        <w:rPr>
          <w:rFonts w:ascii="Arial" w:hAnsi="Arial" w:cs="Arial"/>
          <w:sz w:val="22"/>
          <w:szCs w:val="22"/>
        </w:rPr>
        <w:t>setting and</w:t>
      </w:r>
      <w:r w:rsidRPr="00602F33">
        <w:rPr>
          <w:rFonts w:ascii="Arial" w:hAnsi="Arial" w:cs="Arial"/>
          <w:sz w:val="22"/>
          <w:szCs w:val="22"/>
        </w:rPr>
        <w:t xml:space="preserve">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2A04CD1F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</w:t>
      </w:r>
      <w:r w:rsidR="00737BBB" w:rsidRPr="318CD1D9">
        <w:rPr>
          <w:rFonts w:ascii="Arial" w:hAnsi="Arial" w:cs="Arial"/>
          <w:sz w:val="22"/>
          <w:szCs w:val="22"/>
        </w:rPr>
        <w:t>paper-based</w:t>
      </w:r>
      <w:r w:rsidRPr="318CD1D9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2825" w14:textId="77777777" w:rsidR="000C16ED" w:rsidRDefault="000C16ED" w:rsidP="00D25F7E">
      <w:r>
        <w:separator/>
      </w:r>
    </w:p>
  </w:endnote>
  <w:endnote w:type="continuationSeparator" w:id="0">
    <w:p w14:paraId="20314A27" w14:textId="77777777" w:rsidR="000C16ED" w:rsidRDefault="000C16ED" w:rsidP="00D25F7E">
      <w:r>
        <w:continuationSeparator/>
      </w:r>
    </w:p>
  </w:endnote>
  <w:endnote w:type="continuationNotice" w:id="1">
    <w:p w14:paraId="14F280EC" w14:textId="77777777" w:rsidR="000C16ED" w:rsidRDefault="000C1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46D5" w14:textId="77777777" w:rsidR="000C16ED" w:rsidRDefault="000C16ED" w:rsidP="00D25F7E">
      <w:r>
        <w:separator/>
      </w:r>
    </w:p>
  </w:footnote>
  <w:footnote w:type="continuationSeparator" w:id="0">
    <w:p w14:paraId="0BD6E472" w14:textId="77777777" w:rsidR="000C16ED" w:rsidRDefault="000C16ED" w:rsidP="00D25F7E">
      <w:r>
        <w:continuationSeparator/>
      </w:r>
    </w:p>
  </w:footnote>
  <w:footnote w:type="continuationNotice" w:id="1">
    <w:p w14:paraId="72108237" w14:textId="77777777" w:rsidR="000C16ED" w:rsidRDefault="000C16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301851">
    <w:abstractNumId w:val="30"/>
  </w:num>
  <w:num w:numId="2" w16cid:durableId="135073479">
    <w:abstractNumId w:val="52"/>
  </w:num>
  <w:num w:numId="3" w16cid:durableId="2071027724">
    <w:abstractNumId w:val="12"/>
  </w:num>
  <w:num w:numId="4" w16cid:durableId="741214908">
    <w:abstractNumId w:val="32"/>
  </w:num>
  <w:num w:numId="5" w16cid:durableId="517087124">
    <w:abstractNumId w:val="18"/>
  </w:num>
  <w:num w:numId="6" w16cid:durableId="1494763934">
    <w:abstractNumId w:val="7"/>
  </w:num>
  <w:num w:numId="7" w16cid:durableId="1529484235">
    <w:abstractNumId w:val="46"/>
  </w:num>
  <w:num w:numId="8" w16cid:durableId="1480225749">
    <w:abstractNumId w:val="62"/>
  </w:num>
  <w:num w:numId="9" w16cid:durableId="1425954869">
    <w:abstractNumId w:val="29"/>
  </w:num>
  <w:num w:numId="10" w16cid:durableId="864247890">
    <w:abstractNumId w:val="51"/>
  </w:num>
  <w:num w:numId="11" w16cid:durableId="1237592185">
    <w:abstractNumId w:val="31"/>
  </w:num>
  <w:num w:numId="12" w16cid:durableId="2016762809">
    <w:abstractNumId w:val="19"/>
  </w:num>
  <w:num w:numId="13" w16cid:durableId="1420130663">
    <w:abstractNumId w:val="25"/>
  </w:num>
  <w:num w:numId="14" w16cid:durableId="1078673455">
    <w:abstractNumId w:val="40"/>
  </w:num>
  <w:num w:numId="15" w16cid:durableId="1379477335">
    <w:abstractNumId w:val="53"/>
  </w:num>
  <w:num w:numId="16" w16cid:durableId="1250114497">
    <w:abstractNumId w:val="28"/>
  </w:num>
  <w:num w:numId="17" w16cid:durableId="634137329">
    <w:abstractNumId w:val="17"/>
  </w:num>
  <w:num w:numId="18" w16cid:durableId="215514988">
    <w:abstractNumId w:val="8"/>
  </w:num>
  <w:num w:numId="19" w16cid:durableId="1182087989">
    <w:abstractNumId w:val="49"/>
  </w:num>
  <w:num w:numId="20" w16cid:durableId="1852184186">
    <w:abstractNumId w:val="35"/>
  </w:num>
  <w:num w:numId="21" w16cid:durableId="1440949296">
    <w:abstractNumId w:val="43"/>
  </w:num>
  <w:num w:numId="22" w16cid:durableId="93132249">
    <w:abstractNumId w:val="59"/>
  </w:num>
  <w:num w:numId="23" w16cid:durableId="454831815">
    <w:abstractNumId w:val="50"/>
  </w:num>
  <w:num w:numId="24" w16cid:durableId="1022392029">
    <w:abstractNumId w:val="27"/>
  </w:num>
  <w:num w:numId="25" w16cid:durableId="1109163130">
    <w:abstractNumId w:val="54"/>
  </w:num>
  <w:num w:numId="26" w16cid:durableId="915629556">
    <w:abstractNumId w:val="9"/>
  </w:num>
  <w:num w:numId="27" w16cid:durableId="7342637">
    <w:abstractNumId w:val="4"/>
  </w:num>
  <w:num w:numId="28" w16cid:durableId="1599412557">
    <w:abstractNumId w:val="45"/>
  </w:num>
  <w:num w:numId="29" w16cid:durableId="1455055504">
    <w:abstractNumId w:val="6"/>
  </w:num>
  <w:num w:numId="30" w16cid:durableId="1913000213">
    <w:abstractNumId w:val="38"/>
  </w:num>
  <w:num w:numId="31" w16cid:durableId="510800505">
    <w:abstractNumId w:val="10"/>
  </w:num>
  <w:num w:numId="32" w16cid:durableId="184565350">
    <w:abstractNumId w:val="5"/>
  </w:num>
  <w:num w:numId="33" w16cid:durableId="1801024001">
    <w:abstractNumId w:val="0"/>
  </w:num>
  <w:num w:numId="34" w16cid:durableId="231819729">
    <w:abstractNumId w:val="1"/>
  </w:num>
  <w:num w:numId="35" w16cid:durableId="526141253">
    <w:abstractNumId w:val="23"/>
  </w:num>
  <w:num w:numId="36" w16cid:durableId="844515560">
    <w:abstractNumId w:val="2"/>
  </w:num>
  <w:num w:numId="37" w16cid:durableId="1943682492">
    <w:abstractNumId w:val="37"/>
  </w:num>
  <w:num w:numId="38" w16cid:durableId="1494566790">
    <w:abstractNumId w:val="16"/>
  </w:num>
  <w:num w:numId="39" w16cid:durableId="1243568753">
    <w:abstractNumId w:val="57"/>
  </w:num>
  <w:num w:numId="40" w16cid:durableId="574778711">
    <w:abstractNumId w:val="42"/>
  </w:num>
  <w:num w:numId="41" w16cid:durableId="1320496908">
    <w:abstractNumId w:val="44"/>
  </w:num>
  <w:num w:numId="42" w16cid:durableId="239993978">
    <w:abstractNumId w:val="55"/>
  </w:num>
  <w:num w:numId="43" w16cid:durableId="603877499">
    <w:abstractNumId w:val="41"/>
  </w:num>
  <w:num w:numId="44" w16cid:durableId="104351344">
    <w:abstractNumId w:val="60"/>
  </w:num>
  <w:num w:numId="45" w16cid:durableId="34353599">
    <w:abstractNumId w:val="24"/>
  </w:num>
  <w:num w:numId="46" w16cid:durableId="212279548">
    <w:abstractNumId w:val="47"/>
  </w:num>
  <w:num w:numId="47" w16cid:durableId="23018334">
    <w:abstractNumId w:val="21"/>
  </w:num>
  <w:num w:numId="48" w16cid:durableId="1974090982">
    <w:abstractNumId w:val="22"/>
  </w:num>
  <w:num w:numId="49" w16cid:durableId="1100418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22045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851045">
    <w:abstractNumId w:val="58"/>
  </w:num>
  <w:num w:numId="52" w16cid:durableId="1596937760">
    <w:abstractNumId w:val="14"/>
  </w:num>
  <w:num w:numId="53" w16cid:durableId="1725518084">
    <w:abstractNumId w:val="36"/>
  </w:num>
  <w:num w:numId="54" w16cid:durableId="20712146">
    <w:abstractNumId w:val="15"/>
  </w:num>
  <w:num w:numId="55" w16cid:durableId="1571037211">
    <w:abstractNumId w:val="34"/>
  </w:num>
  <w:num w:numId="56" w16cid:durableId="1897742096">
    <w:abstractNumId w:val="48"/>
  </w:num>
  <w:num w:numId="57" w16cid:durableId="1298299966">
    <w:abstractNumId w:val="39"/>
  </w:num>
  <w:num w:numId="58" w16cid:durableId="622076546">
    <w:abstractNumId w:val="11"/>
  </w:num>
  <w:num w:numId="59" w16cid:durableId="950212134">
    <w:abstractNumId w:val="61"/>
  </w:num>
  <w:num w:numId="60" w16cid:durableId="1979918378">
    <w:abstractNumId w:val="56"/>
  </w:num>
  <w:num w:numId="61" w16cid:durableId="1877039732">
    <w:abstractNumId w:val="13"/>
  </w:num>
  <w:num w:numId="62" w16cid:durableId="1535771140">
    <w:abstractNumId w:val="3"/>
  </w:num>
  <w:num w:numId="63" w16cid:durableId="66382202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16ED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978C1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37BBB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1C87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D54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0D02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2938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025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7018E-335F-4D34-95A1-2C0DBDBCF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Covingham Roundabout Pre-School</cp:lastModifiedBy>
  <cp:revision>7</cp:revision>
  <cp:lastPrinted>2022-01-27T14:16:00Z</cp:lastPrinted>
  <dcterms:created xsi:type="dcterms:W3CDTF">2021-09-15T11:59:00Z</dcterms:created>
  <dcterms:modified xsi:type="dcterms:W3CDTF">2024-05-16T13:19:00Z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