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730E" w14:textId="0D73C697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</w:r>
      <w:r w:rsidR="006C5E74">
        <w:rPr>
          <w:rFonts w:ascii="Arial" w:hAnsi="Arial" w:cs="Arial"/>
          <w:sz w:val="28"/>
          <w:szCs w:val="28"/>
        </w:rPr>
        <w:t xml:space="preserve"> </w:t>
      </w:r>
      <w:r w:rsidR="00324ADE" w:rsidRPr="00BD7B1C">
        <w:rPr>
          <w:rFonts w:ascii="Arial" w:hAnsi="Arial" w:cs="Arial"/>
          <w:sz w:val="28"/>
          <w:szCs w:val="28"/>
        </w:rPr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CE393F5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14BDCF61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560DB1">
        <w:rPr>
          <w:rFonts w:ascii="Arial" w:hAnsi="Arial" w:cs="Arial"/>
          <w:sz w:val="22"/>
          <w:szCs w:val="22"/>
        </w:rPr>
        <w:t xml:space="preserve">All staff </w:t>
      </w:r>
      <w:r w:rsidR="0F8E7900" w:rsidRPr="00E141B9">
        <w:rPr>
          <w:rFonts w:ascii="Arial" w:hAnsi="Arial" w:cs="Arial"/>
          <w:sz w:val="22"/>
          <w:szCs w:val="22"/>
        </w:rPr>
        <w:t xml:space="preserve">at </w:t>
      </w:r>
      <w:proofErr w:type="spellStart"/>
      <w:r w:rsidR="00E141B9" w:rsidRPr="00E141B9">
        <w:rPr>
          <w:rFonts w:ascii="Arial" w:hAnsi="Arial" w:cs="Arial"/>
          <w:sz w:val="22"/>
          <w:szCs w:val="22"/>
        </w:rPr>
        <w:t>Covingham</w:t>
      </w:r>
      <w:proofErr w:type="spellEnd"/>
      <w:r w:rsidR="00E141B9" w:rsidRPr="00E141B9">
        <w:rPr>
          <w:rFonts w:ascii="Arial" w:hAnsi="Arial" w:cs="Arial"/>
          <w:sz w:val="22"/>
          <w:szCs w:val="22"/>
        </w:rPr>
        <w:t xml:space="preserve"> Roundabout Pre-school</w:t>
      </w:r>
      <w:r w:rsidR="0F8E7900" w:rsidRPr="00E141B9">
        <w:rPr>
          <w:rFonts w:ascii="Arial" w:hAnsi="Arial" w:cs="Arial"/>
          <w:sz w:val="22"/>
          <w:szCs w:val="22"/>
        </w:rPr>
        <w:t xml:space="preserve"> </w:t>
      </w:r>
      <w:r w:rsidRPr="00E141B9">
        <w:rPr>
          <w:rFonts w:ascii="Arial" w:hAnsi="Arial" w:cs="Arial"/>
          <w:sz w:val="22"/>
          <w:szCs w:val="22"/>
        </w:rPr>
        <w:t xml:space="preserve">comply </w:t>
      </w:r>
      <w:r w:rsidRPr="4D560DB1">
        <w:rPr>
          <w:rFonts w:ascii="Arial" w:hAnsi="Arial" w:cs="Arial"/>
          <w:sz w:val="22"/>
          <w:szCs w:val="22"/>
        </w:rPr>
        <w:t>with risk assessment</w:t>
      </w:r>
      <w:r w:rsidR="00E141B9">
        <w:rPr>
          <w:rFonts w:ascii="Arial" w:hAnsi="Arial" w:cs="Arial"/>
          <w:sz w:val="22"/>
          <w:szCs w:val="22"/>
        </w:rPr>
        <w:t>s</w:t>
      </w:r>
      <w:r w:rsidRPr="4D560DB1">
        <w:rPr>
          <w:rFonts w:ascii="Arial" w:hAnsi="Arial" w:cs="Arial"/>
          <w:sz w:val="22"/>
          <w:szCs w:val="22"/>
        </w:rPr>
        <w:t xml:space="preserve">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5254D10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47578A66" w14:textId="5956507B" w:rsidR="00A85B33" w:rsidRP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t>Please note this is not an exhaustive list</w:t>
      </w:r>
      <w:r w:rsidR="00A85B33" w:rsidRPr="0CDEAE4D">
        <w:rPr>
          <w:rFonts w:ascii="Arial" w:hAnsi="Arial" w:cs="Arial"/>
          <w:sz w:val="22"/>
          <w:szCs w:val="22"/>
        </w:rPr>
        <w:t xml:space="preserve">. </w:t>
      </w:r>
    </w:p>
    <w:p w14:paraId="0640A322" w14:textId="1F886621" w:rsidR="004B412E" w:rsidRPr="006C437A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11058996" w14:textId="77777777" w:rsidR="00222CC6" w:rsidRPr="006C437A" w:rsidRDefault="00222CC6" w:rsidP="006C437A">
      <w:pPr>
        <w:rPr>
          <w:rFonts w:ascii="Arial" w:hAnsi="Arial" w:cs="Arial"/>
          <w:sz w:val="28"/>
          <w:szCs w:val="28"/>
        </w:rPr>
      </w:pPr>
    </w:p>
    <w:p w14:paraId="5DD69B37" w14:textId="77777777" w:rsidR="00222CC6" w:rsidRDefault="00222CC6" w:rsidP="00222CC6">
      <w:pPr>
        <w:rPr>
          <w:rFonts w:ascii="Arial" w:hAnsi="Arial" w:cs="Arial"/>
          <w:sz w:val="22"/>
          <w:szCs w:val="22"/>
        </w:rPr>
      </w:pPr>
    </w:p>
    <w:p w14:paraId="59E5CD27" w14:textId="139A2992" w:rsidR="00222CC6" w:rsidRPr="006C437A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64E03">
        <w:rPr>
          <w:rFonts w:ascii="Arial" w:hAnsi="Arial" w:cs="Arial"/>
          <w:sz w:val="28"/>
          <w:szCs w:val="28"/>
        </w:rPr>
        <w:tab/>
      </w:r>
    </w:p>
    <w:sectPr w:rsidR="00222CC6" w:rsidRPr="006C437A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7447" w14:textId="77777777" w:rsidR="00A9464F" w:rsidRDefault="00A9464F">
      <w:r>
        <w:separator/>
      </w:r>
    </w:p>
  </w:endnote>
  <w:endnote w:type="continuationSeparator" w:id="0">
    <w:p w14:paraId="5D5E7FCC" w14:textId="77777777" w:rsidR="00A9464F" w:rsidRDefault="00A9464F">
      <w:r>
        <w:continuationSeparator/>
      </w:r>
    </w:p>
  </w:endnote>
  <w:endnote w:type="continuationNotice" w:id="1">
    <w:p w14:paraId="3F7795D4" w14:textId="77777777" w:rsidR="00A9464F" w:rsidRDefault="00A94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57483556" w:rsidR="00332572" w:rsidRPr="00E141B9" w:rsidRDefault="0CDEAE4D" w:rsidP="0CDEAE4D">
    <w:pPr>
      <w:pStyle w:val="Footer"/>
      <w:rPr>
        <w:rFonts w:ascii="Arial" w:hAnsi="Arial" w:cs="Arial"/>
        <w:i/>
        <w:iCs/>
        <w:sz w:val="20"/>
      </w:rPr>
    </w:pPr>
    <w:r w:rsidRPr="00E141B9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F140" w14:textId="77777777" w:rsidR="00A9464F" w:rsidRDefault="00A9464F">
      <w:r>
        <w:separator/>
      </w:r>
    </w:p>
  </w:footnote>
  <w:footnote w:type="continuationSeparator" w:id="0">
    <w:p w14:paraId="22568E1D" w14:textId="77777777" w:rsidR="00A9464F" w:rsidRDefault="00A9464F">
      <w:r>
        <w:continuationSeparator/>
      </w:r>
    </w:p>
  </w:footnote>
  <w:footnote w:type="continuationNotice" w:id="1">
    <w:p w14:paraId="4695CFDD" w14:textId="77777777" w:rsidR="00A9464F" w:rsidRDefault="00A946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464D7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41B9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ecd9464-01dd-4d64-bd14-78eb53cb503a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12</cp:revision>
  <cp:lastPrinted>2025-09-12T10:37:00Z</cp:lastPrinted>
  <dcterms:created xsi:type="dcterms:W3CDTF">2024-01-02T15:27:00Z</dcterms:created>
  <dcterms:modified xsi:type="dcterms:W3CDTF">2025-09-12T10:38:00Z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