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59DD" w14:textId="785C6832"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t>Childcare practice procedures</w:t>
      </w:r>
    </w:p>
    <w:p w14:paraId="2A2EAC6A" w14:textId="6182257D"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F432C7">
        <w:rPr>
          <w:rFonts w:ascii="Arial" w:hAnsi="Arial" w:cs="Arial"/>
          <w:b/>
          <w:sz w:val="28"/>
          <w:szCs w:val="28"/>
        </w:rPr>
        <w:t xml:space="preserve"> </w:t>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77777777"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Practitioners are alert to the emotional well-being of children who may be affected by the disruption to their normal routine. Where a child’s behaviour gives cause for concern, practitioners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5E3BE37E"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 xml:space="preserve">Understanding and Addressing </w:t>
      </w:r>
      <w:r w:rsidR="003457DC" w:rsidRPr="009C39D6">
        <w:rPr>
          <w:rFonts w:cs="Arial"/>
          <w:i/>
          <w:iCs/>
          <w:szCs w:val="22"/>
        </w:rPr>
        <w:t>Behaviour</w:t>
      </w:r>
      <w:r w:rsidR="007628A3" w:rsidRPr="009C39D6">
        <w:rPr>
          <w:rFonts w:cs="Arial"/>
          <w:i/>
          <w:iCs/>
          <w:szCs w:val="22"/>
        </w:rPr>
        <w:t xml:space="preserve"> in the Early Years</w:t>
      </w:r>
      <w:r w:rsidR="007628A3" w:rsidRPr="009C39D6">
        <w:rPr>
          <w:rFonts w:cs="Arial"/>
          <w:szCs w:val="22"/>
        </w:rPr>
        <w:t xml:space="preserve"> (</w:t>
      </w:r>
      <w:proofErr w:type="spellStart"/>
      <w:r w:rsidR="007628A3" w:rsidRPr="009C39D6">
        <w:rPr>
          <w:rFonts w:cs="Arial"/>
          <w:szCs w:val="22"/>
        </w:rPr>
        <w:t>EduCare</w:t>
      </w:r>
      <w:proofErr w:type="spellEnd"/>
      <w:r w:rsidR="007628A3" w:rsidRPr="009C39D6">
        <w:rPr>
          <w:rFonts w:cs="Arial"/>
          <w:szCs w:val="22"/>
        </w:rPr>
        <w:t>)</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1AF25662"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w:t>
      </w:r>
      <w:r w:rsidRPr="00085A01">
        <w:rPr>
          <w:rFonts w:ascii="Arial" w:hAnsi="Arial" w:cs="Arial"/>
          <w:sz w:val="22"/>
          <w:szCs w:val="22"/>
        </w:rPr>
        <w:lastRenderedPageBreak/>
        <w:t xml:space="preserve">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people and vulnerable </w:t>
      </w:r>
      <w:r w:rsidR="00F432C7">
        <w:rPr>
          <w:rFonts w:ascii="Arial" w:hAnsi="Arial" w:cs="Arial"/>
          <w:sz w:val="22"/>
          <w:szCs w:val="22"/>
        </w:rPr>
        <w:t>adult’s</w:t>
      </w:r>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4B0AB3F"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F432C7"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0109D52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F432C7" w:rsidRPr="00085A01">
        <w:rPr>
          <w:rFonts w:cs="Arial"/>
          <w:szCs w:val="22"/>
        </w:rPr>
        <w:t>recorded,</w:t>
      </w:r>
      <w:r w:rsidR="00B9144F" w:rsidRPr="00085A01">
        <w:rPr>
          <w:rFonts w:cs="Arial"/>
          <w:szCs w:val="22"/>
        </w:rPr>
        <w:t xml:space="preserve">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1F8C304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mechanical and environmental means such as locking doors and stair gates. This usually stops a situation escalating. However, there will be some situations where a child places themselves or others in danger which requires an immediate need for the use of both verba</w:t>
      </w:r>
      <w:r w:rsidR="003457DC">
        <w:rPr>
          <w:rFonts w:ascii="Arial" w:hAnsi="Arial" w:cs="Arial"/>
          <w:sz w:val="22"/>
          <w:szCs w:val="22"/>
        </w:rPr>
        <w:t>l and physical in</w:t>
      </w:r>
      <w:r w:rsidR="00AC011B">
        <w:rPr>
          <w:rFonts w:ascii="Arial" w:hAnsi="Arial" w:cs="Arial"/>
          <w:sz w:val="22"/>
          <w:szCs w:val="22"/>
        </w:rPr>
        <w:t>tervention. If a</w:t>
      </w:r>
      <w:r w:rsidRPr="00085A01">
        <w:rPr>
          <w:rFonts w:ascii="Arial" w:hAnsi="Arial" w:cs="Arial"/>
          <w:sz w:val="22"/>
          <w:szCs w:val="22"/>
        </w:rPr>
        <w:t xml:space="preserve">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w:t>
      </w:r>
      <w:r w:rsidRPr="00085A01">
        <w:rPr>
          <w:rFonts w:ascii="Arial" w:hAnsi="Arial" w:cs="Arial"/>
          <w:sz w:val="22"/>
          <w:szCs w:val="22"/>
        </w:rPr>
        <w:lastRenderedPageBreak/>
        <w:t xml:space="preserve">this can be applied through the use of the adult’s body gently and safely blocking the child from access to danger or to prevent danger. </w:t>
      </w:r>
    </w:p>
    <w:p w14:paraId="68609563" w14:textId="3A10FB6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To physically intervene, a practitioner may use “</w:t>
      </w:r>
      <w:r w:rsidRPr="00C26A5E">
        <w:rPr>
          <w:rFonts w:ascii="Arial" w:hAnsi="Arial" w:cs="Arial"/>
          <w:bCs/>
          <w:sz w:val="22"/>
          <w:szCs w:val="22"/>
        </w:rPr>
        <w:t>reasonable force</w:t>
      </w:r>
      <w:r w:rsidRPr="00085A01">
        <w:rPr>
          <w:rFonts w:ascii="Arial" w:hAnsi="Arial" w:cs="Arial"/>
          <w:sz w:val="22"/>
          <w:szCs w:val="22"/>
        </w:rPr>
        <w:t xml:space="preserve">” to protect a child from injuring themselves or others. Legally a practitioner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2B15ED8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physical intervention towards them. However, there are also risks to children associated with not intervening physically; for instance, if a practi</w:t>
      </w:r>
      <w:r w:rsidR="00202554" w:rsidRPr="00085A01">
        <w:rPr>
          <w:rFonts w:ascii="Arial" w:hAnsi="Arial" w:cs="Arial"/>
          <w:sz w:val="22"/>
          <w:szCs w:val="22"/>
        </w:rPr>
        <w:t xml:space="preserve">tioner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 practitioner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lastRenderedPageBreak/>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1326DA10"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F432C7"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lastRenderedPageBreak/>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67EA3708"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agreement as explained in </w:t>
      </w:r>
      <w:r w:rsidR="00E361F3">
        <w:rPr>
          <w:rFonts w:ascii="Arial" w:hAnsi="Arial" w:cs="Arial"/>
          <w:sz w:val="22"/>
          <w:szCs w:val="22"/>
        </w:rPr>
        <w:t xml:space="preserve">9.1d </w:t>
      </w:r>
      <w:r w:rsidR="00E361F3" w:rsidRPr="00E361F3">
        <w:rPr>
          <w:rFonts w:ascii="Arial" w:hAnsi="Arial" w:cs="Arial"/>
          <w:sz w:val="22"/>
          <w:szCs w:val="22"/>
        </w:rPr>
        <w:t>Childcare 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2791D417" w:rsidR="00214A05" w:rsidRPr="00085A01"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F432C7"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written agreement not to make discriminatory remarks or behave in discriminatory or prejudice ways; the third stage may be considering withdrawing the child’s place.</w:t>
      </w:r>
    </w:p>
    <w:sectPr w:rsidR="00214A05" w:rsidRPr="00085A01" w:rsidSect="001E77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DEE5" w14:textId="77777777" w:rsidR="00C46183" w:rsidRDefault="00C46183" w:rsidP="003C7A9F">
      <w:r>
        <w:separator/>
      </w:r>
    </w:p>
  </w:endnote>
  <w:endnote w:type="continuationSeparator" w:id="0">
    <w:p w14:paraId="0014E107" w14:textId="77777777" w:rsidR="00C46183" w:rsidRDefault="00C4618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8EF63" w14:textId="77777777" w:rsidR="00C46183" w:rsidRDefault="00C46183" w:rsidP="003C7A9F">
      <w:r>
        <w:separator/>
      </w:r>
    </w:p>
  </w:footnote>
  <w:footnote w:type="continuationSeparator" w:id="0">
    <w:p w14:paraId="3975A725" w14:textId="77777777" w:rsidR="00C46183" w:rsidRDefault="00C46183"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1757252">
    <w:abstractNumId w:val="60"/>
  </w:num>
  <w:num w:numId="2" w16cid:durableId="790517401">
    <w:abstractNumId w:val="59"/>
  </w:num>
  <w:num w:numId="3" w16cid:durableId="657148373">
    <w:abstractNumId w:val="71"/>
  </w:num>
  <w:num w:numId="4" w16cid:durableId="1151870608">
    <w:abstractNumId w:val="41"/>
  </w:num>
  <w:num w:numId="5" w16cid:durableId="951089428">
    <w:abstractNumId w:val="34"/>
  </w:num>
  <w:num w:numId="6" w16cid:durableId="680163867">
    <w:abstractNumId w:val="6"/>
  </w:num>
  <w:num w:numId="7" w16cid:durableId="1528984805">
    <w:abstractNumId w:val="50"/>
  </w:num>
  <w:num w:numId="8" w16cid:durableId="2132629245">
    <w:abstractNumId w:val="86"/>
  </w:num>
  <w:num w:numId="9" w16cid:durableId="1456561109">
    <w:abstractNumId w:val="88"/>
  </w:num>
  <w:num w:numId="10" w16cid:durableId="846023417">
    <w:abstractNumId w:val="38"/>
  </w:num>
  <w:num w:numId="11" w16cid:durableId="1642999877">
    <w:abstractNumId w:val="18"/>
  </w:num>
  <w:num w:numId="12" w16cid:durableId="1797990020">
    <w:abstractNumId w:val="53"/>
  </w:num>
  <w:num w:numId="13" w16cid:durableId="1687558269">
    <w:abstractNumId w:val="27"/>
  </w:num>
  <w:num w:numId="14" w16cid:durableId="1632126096">
    <w:abstractNumId w:val="10"/>
  </w:num>
  <w:num w:numId="15" w16cid:durableId="1989093868">
    <w:abstractNumId w:val="16"/>
  </w:num>
  <w:num w:numId="16" w16cid:durableId="1592665451">
    <w:abstractNumId w:val="20"/>
  </w:num>
  <w:num w:numId="17" w16cid:durableId="1777478478">
    <w:abstractNumId w:val="48"/>
  </w:num>
  <w:num w:numId="18" w16cid:durableId="343023824">
    <w:abstractNumId w:val="46"/>
  </w:num>
  <w:num w:numId="19" w16cid:durableId="486439570">
    <w:abstractNumId w:val="3"/>
  </w:num>
  <w:num w:numId="20" w16cid:durableId="453330703">
    <w:abstractNumId w:val="43"/>
  </w:num>
  <w:num w:numId="21" w16cid:durableId="1547328050">
    <w:abstractNumId w:val="85"/>
  </w:num>
  <w:num w:numId="22" w16cid:durableId="1940329162">
    <w:abstractNumId w:val="13"/>
  </w:num>
  <w:num w:numId="23" w16cid:durableId="2056543197">
    <w:abstractNumId w:val="80"/>
  </w:num>
  <w:num w:numId="24" w16cid:durableId="1288007568">
    <w:abstractNumId w:val="17"/>
  </w:num>
  <w:num w:numId="25" w16cid:durableId="1241214225">
    <w:abstractNumId w:val="82"/>
  </w:num>
  <w:num w:numId="26" w16cid:durableId="1688751080">
    <w:abstractNumId w:val="39"/>
  </w:num>
  <w:num w:numId="27" w16cid:durableId="1030565671">
    <w:abstractNumId w:val="44"/>
  </w:num>
  <w:num w:numId="28" w16cid:durableId="1545216163">
    <w:abstractNumId w:val="11"/>
  </w:num>
  <w:num w:numId="29" w16cid:durableId="1951467785">
    <w:abstractNumId w:val="2"/>
  </w:num>
  <w:num w:numId="30" w16cid:durableId="1547109063">
    <w:abstractNumId w:val="66"/>
  </w:num>
  <w:num w:numId="31" w16cid:durableId="1615286602">
    <w:abstractNumId w:val="51"/>
  </w:num>
  <w:num w:numId="32" w16cid:durableId="493452757">
    <w:abstractNumId w:val="32"/>
  </w:num>
  <w:num w:numId="33" w16cid:durableId="189221698">
    <w:abstractNumId w:val="8"/>
  </w:num>
  <w:num w:numId="34" w16cid:durableId="1955480329">
    <w:abstractNumId w:val="73"/>
  </w:num>
  <w:num w:numId="35" w16cid:durableId="301080450">
    <w:abstractNumId w:val="29"/>
  </w:num>
  <w:num w:numId="36" w16cid:durableId="989094972">
    <w:abstractNumId w:val="35"/>
  </w:num>
  <w:num w:numId="37" w16cid:durableId="1459301350">
    <w:abstractNumId w:val="63"/>
  </w:num>
  <w:num w:numId="38" w16cid:durableId="608859715">
    <w:abstractNumId w:val="1"/>
  </w:num>
  <w:num w:numId="39" w16cid:durableId="1734425565">
    <w:abstractNumId w:val="42"/>
  </w:num>
  <w:num w:numId="40" w16cid:durableId="1183595141">
    <w:abstractNumId w:val="19"/>
  </w:num>
  <w:num w:numId="41" w16cid:durableId="414471770">
    <w:abstractNumId w:val="40"/>
  </w:num>
  <w:num w:numId="42" w16cid:durableId="1504472168">
    <w:abstractNumId w:val="47"/>
  </w:num>
  <w:num w:numId="43" w16cid:durableId="1191647439">
    <w:abstractNumId w:val="68"/>
  </w:num>
  <w:num w:numId="44" w16cid:durableId="2059431110">
    <w:abstractNumId w:val="79"/>
  </w:num>
  <w:num w:numId="45" w16cid:durableId="644088663">
    <w:abstractNumId w:val="9"/>
  </w:num>
  <w:num w:numId="46" w16cid:durableId="1400715608">
    <w:abstractNumId w:val="62"/>
  </w:num>
  <w:num w:numId="47" w16cid:durableId="749229015">
    <w:abstractNumId w:val="56"/>
  </w:num>
  <w:num w:numId="48" w16cid:durableId="2036229700">
    <w:abstractNumId w:val="5"/>
  </w:num>
  <w:num w:numId="49" w16cid:durableId="1806046464">
    <w:abstractNumId w:val="75"/>
  </w:num>
  <w:num w:numId="50" w16cid:durableId="481891388">
    <w:abstractNumId w:val="78"/>
  </w:num>
  <w:num w:numId="51" w16cid:durableId="830406806">
    <w:abstractNumId w:val="64"/>
  </w:num>
  <w:num w:numId="52" w16cid:durableId="979463056">
    <w:abstractNumId w:val="45"/>
  </w:num>
  <w:num w:numId="53" w16cid:durableId="1327903402">
    <w:abstractNumId w:val="69"/>
  </w:num>
  <w:num w:numId="54" w16cid:durableId="791023520">
    <w:abstractNumId w:val="70"/>
  </w:num>
  <w:num w:numId="55" w16cid:durableId="1600600825">
    <w:abstractNumId w:val="76"/>
  </w:num>
  <w:num w:numId="56" w16cid:durableId="951479109">
    <w:abstractNumId w:val="37"/>
  </w:num>
  <w:num w:numId="57" w16cid:durableId="1529561193">
    <w:abstractNumId w:val="14"/>
  </w:num>
  <w:num w:numId="58" w16cid:durableId="2131196293">
    <w:abstractNumId w:val="57"/>
  </w:num>
  <w:num w:numId="59" w16cid:durableId="1193223040">
    <w:abstractNumId w:val="87"/>
  </w:num>
  <w:num w:numId="60" w16cid:durableId="1801337646">
    <w:abstractNumId w:val="22"/>
  </w:num>
  <w:num w:numId="61" w16cid:durableId="986861844">
    <w:abstractNumId w:val="28"/>
  </w:num>
  <w:num w:numId="62" w16cid:durableId="1821455176">
    <w:abstractNumId w:val="49"/>
  </w:num>
  <w:num w:numId="63" w16cid:durableId="1432704706">
    <w:abstractNumId w:val="15"/>
  </w:num>
  <w:num w:numId="64" w16cid:durableId="1447701105">
    <w:abstractNumId w:val="0"/>
  </w:num>
  <w:num w:numId="65" w16cid:durableId="1345091743">
    <w:abstractNumId w:val="74"/>
  </w:num>
  <w:num w:numId="66" w16cid:durableId="122501727">
    <w:abstractNumId w:val="7"/>
  </w:num>
  <w:num w:numId="67" w16cid:durableId="1538739569">
    <w:abstractNumId w:val="26"/>
  </w:num>
  <w:num w:numId="68" w16cid:durableId="1309360333">
    <w:abstractNumId w:val="72"/>
  </w:num>
  <w:num w:numId="69" w16cid:durableId="2130127429">
    <w:abstractNumId w:val="65"/>
  </w:num>
  <w:num w:numId="70" w16cid:durableId="317806109">
    <w:abstractNumId w:val="55"/>
  </w:num>
  <w:num w:numId="71" w16cid:durableId="985934017">
    <w:abstractNumId w:val="54"/>
  </w:num>
  <w:num w:numId="72" w16cid:durableId="993996950">
    <w:abstractNumId w:val="12"/>
  </w:num>
  <w:num w:numId="73" w16cid:durableId="1110080868">
    <w:abstractNumId w:val="83"/>
  </w:num>
  <w:num w:numId="74" w16cid:durableId="102387767">
    <w:abstractNumId w:val="36"/>
  </w:num>
  <w:num w:numId="75" w16cid:durableId="1095900107">
    <w:abstractNumId w:val="4"/>
  </w:num>
  <w:num w:numId="76" w16cid:durableId="793402980">
    <w:abstractNumId w:val="21"/>
  </w:num>
  <w:num w:numId="77" w16cid:durableId="1269509643">
    <w:abstractNumId w:val="23"/>
  </w:num>
  <w:num w:numId="78" w16cid:durableId="1097679436">
    <w:abstractNumId w:val="67"/>
  </w:num>
  <w:num w:numId="79" w16cid:durableId="108622394">
    <w:abstractNumId w:val="81"/>
  </w:num>
  <w:num w:numId="80" w16cid:durableId="2140495104">
    <w:abstractNumId w:val="84"/>
  </w:num>
  <w:num w:numId="81" w16cid:durableId="97993203">
    <w:abstractNumId w:val="52"/>
  </w:num>
  <w:num w:numId="82" w16cid:durableId="784469289">
    <w:abstractNumId w:val="30"/>
  </w:num>
  <w:num w:numId="83" w16cid:durableId="896629532">
    <w:abstractNumId w:val="25"/>
  </w:num>
  <w:num w:numId="84" w16cid:durableId="1380132937">
    <w:abstractNumId w:val="89"/>
  </w:num>
  <w:num w:numId="85" w16cid:durableId="1049915123">
    <w:abstractNumId w:val="77"/>
  </w:num>
  <w:num w:numId="86" w16cid:durableId="1508446490">
    <w:abstractNumId w:val="24"/>
  </w:num>
  <w:num w:numId="87" w16cid:durableId="711853772">
    <w:abstractNumId w:val="33"/>
  </w:num>
  <w:num w:numId="88" w16cid:durableId="1282304612">
    <w:abstractNumId w:val="58"/>
  </w:num>
  <w:num w:numId="89" w16cid:durableId="170923064">
    <w:abstractNumId w:val="31"/>
  </w:num>
  <w:num w:numId="90" w16cid:durableId="1460883122">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3427"/>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57DC"/>
    <w:rsid w:val="003471C3"/>
    <w:rsid w:val="00350A4E"/>
    <w:rsid w:val="003539EA"/>
    <w:rsid w:val="0035415F"/>
    <w:rsid w:val="003553D4"/>
    <w:rsid w:val="00360ED0"/>
    <w:rsid w:val="00362A84"/>
    <w:rsid w:val="0036524C"/>
    <w:rsid w:val="003656B7"/>
    <w:rsid w:val="00370FD1"/>
    <w:rsid w:val="0037344D"/>
    <w:rsid w:val="00375A2D"/>
    <w:rsid w:val="00382909"/>
    <w:rsid w:val="00385B94"/>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011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692C"/>
    <w:rsid w:val="00B3702A"/>
    <w:rsid w:val="00B402DC"/>
    <w:rsid w:val="00B41FBE"/>
    <w:rsid w:val="00B46F90"/>
    <w:rsid w:val="00B51688"/>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183"/>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5B"/>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2C7"/>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8358BC74-4EBA-482D-B5F9-A0EA6E7E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Covingham Roundabout Pre-School</cp:lastModifiedBy>
  <cp:revision>6</cp:revision>
  <cp:lastPrinted>2018-05-03T18:57:00Z</cp:lastPrinted>
  <dcterms:created xsi:type="dcterms:W3CDTF">2021-09-15T12:20:00Z</dcterms:created>
  <dcterms:modified xsi:type="dcterms:W3CDTF">2024-06-19T12:53:00Z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